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ED4" w:rsidRPr="00941ED4" w:rsidRDefault="00941ED4" w:rsidP="00941ED4">
      <w:pPr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bookmarkStart w:id="0" w:name="_Toc496530304"/>
      <w:r w:rsidRPr="00941ED4">
        <w:rPr>
          <w:rFonts w:ascii="Times New Roman" w:hAnsi="Times New Roman" w:cs="Times New Roman"/>
          <w:sz w:val="24"/>
          <w:szCs w:val="24"/>
        </w:rPr>
        <w:t xml:space="preserve">МИНИСТЕРСТВО НАУКИ И </w:t>
      </w:r>
      <w:r>
        <w:rPr>
          <w:rFonts w:ascii="Times New Roman" w:hAnsi="Times New Roman" w:cs="Times New Roman"/>
          <w:sz w:val="24"/>
          <w:szCs w:val="24"/>
        </w:rPr>
        <w:t xml:space="preserve">ВЫСШЕГО </w:t>
      </w:r>
      <w:r w:rsidRPr="00941ED4">
        <w:rPr>
          <w:rFonts w:ascii="Times New Roman" w:hAnsi="Times New Roman" w:cs="Times New Roman"/>
          <w:sz w:val="24"/>
          <w:szCs w:val="24"/>
        </w:rPr>
        <w:t>ОБРАЗОВАНИЯ РОССИЙСКОЙ ФЕДЕРАЦИИ</w:t>
      </w:r>
    </w:p>
    <w:tbl>
      <w:tblPr>
        <w:tblW w:w="10575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5"/>
      </w:tblGrid>
      <w:tr w:rsidR="00941ED4" w:rsidRPr="0078484D" w:rsidTr="00941ED4">
        <w:tc>
          <w:tcPr>
            <w:tcW w:w="10575" w:type="dxa"/>
            <w:tcBorders>
              <w:top w:val="nil"/>
              <w:left w:val="nil"/>
              <w:bottom w:val="nil"/>
              <w:right w:val="nil"/>
            </w:tcBorders>
          </w:tcPr>
          <w:p w:rsidR="00941ED4" w:rsidRPr="0078484D" w:rsidRDefault="00941ED4" w:rsidP="00F558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ED4" w:rsidRPr="0078484D" w:rsidTr="00941ED4">
        <w:trPr>
          <w:trHeight w:val="1244"/>
        </w:trPr>
        <w:tc>
          <w:tcPr>
            <w:tcW w:w="10575" w:type="dxa"/>
            <w:tcBorders>
              <w:top w:val="nil"/>
              <w:left w:val="nil"/>
              <w:bottom w:val="nil"/>
              <w:right w:val="nil"/>
            </w:tcBorders>
          </w:tcPr>
          <w:p w:rsidR="00941ED4" w:rsidRPr="0078484D" w:rsidRDefault="00941ED4" w:rsidP="00F558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федеральное государственное бюджетное образовательное </w:t>
            </w:r>
          </w:p>
          <w:p w:rsidR="00941ED4" w:rsidRPr="0078484D" w:rsidRDefault="00941ED4" w:rsidP="00F558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учреждение высшего образования </w:t>
            </w:r>
          </w:p>
          <w:p w:rsidR="00941ED4" w:rsidRPr="0078484D" w:rsidRDefault="00941ED4" w:rsidP="00F558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«Мурманский арктический государственный университет»</w:t>
            </w:r>
          </w:p>
          <w:p w:rsidR="00941ED4" w:rsidRPr="0078484D" w:rsidRDefault="00941ED4" w:rsidP="00F558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ФГБОУ  ВО</w:t>
            </w:r>
            <w:proofErr w:type="gramEnd"/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«МАГУ»)</w:t>
            </w:r>
          </w:p>
          <w:p w:rsidR="00941ED4" w:rsidRPr="0078484D" w:rsidRDefault="00941ED4" w:rsidP="00F558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414F75E" wp14:editId="4362B567">
            <wp:simplePos x="0" y="0"/>
            <wp:positionH relativeFrom="column">
              <wp:posOffset>2998498</wp:posOffset>
            </wp:positionH>
            <wp:positionV relativeFrom="paragraph">
              <wp:posOffset>8890</wp:posOffset>
            </wp:positionV>
            <wp:extent cx="3161665" cy="1841500"/>
            <wp:effectExtent l="0" t="0" r="635" b="6350"/>
            <wp:wrapSquare wrapText="left"/>
            <wp:docPr id="2" name="Рисунок 2" descr="doc00240120180112150210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oc00240120180112150210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65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>
        <w:rPr>
          <w:rFonts w:ascii="Times New Roman" w:hAnsi="Times New Roman" w:cs="Times New Roman"/>
          <w:b/>
          <w:sz w:val="28"/>
          <w:szCs w:val="28"/>
        </w:rPr>
        <w:t xml:space="preserve">УКАЗАНИЯ </w:t>
      </w:r>
    </w:p>
    <w:p w:rsidR="00941ED4" w:rsidRPr="0078484D" w:rsidRDefault="00941ED4" w:rsidP="00941E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курсовой работы </w:t>
      </w:r>
      <w:r w:rsidRPr="0078484D">
        <w:rPr>
          <w:rFonts w:ascii="Times New Roman" w:hAnsi="Times New Roman" w:cs="Times New Roman"/>
          <w:sz w:val="28"/>
          <w:szCs w:val="28"/>
        </w:rPr>
        <w:t xml:space="preserve">по дисциплине </w:t>
      </w:r>
    </w:p>
    <w:p w:rsidR="00941ED4" w:rsidRPr="0078484D" w:rsidRDefault="00941ED4" w:rsidP="00941E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 xml:space="preserve"> </w:t>
      </w:r>
      <w:r w:rsidRPr="0078484D">
        <w:rPr>
          <w:rFonts w:ascii="Times New Roman" w:hAnsi="Times New Roman" w:cs="Times New Roman"/>
          <w:b/>
          <w:sz w:val="28"/>
          <w:szCs w:val="28"/>
        </w:rPr>
        <w:t>ОП.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Pr="007848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Теория государства и права</w:t>
      </w: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tabs>
          <w:tab w:val="left" w:pos="1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8484D">
        <w:rPr>
          <w:rFonts w:ascii="Times New Roman" w:hAnsi="Times New Roman" w:cs="Times New Roman"/>
          <w:sz w:val="28"/>
          <w:szCs w:val="28"/>
        </w:rPr>
        <w:t>Цикл  общепрофессиональных</w:t>
      </w:r>
      <w:proofErr w:type="gramEnd"/>
      <w:r w:rsidRPr="0078484D">
        <w:rPr>
          <w:rFonts w:ascii="Times New Roman" w:hAnsi="Times New Roman" w:cs="Times New Roman"/>
          <w:sz w:val="28"/>
          <w:szCs w:val="28"/>
        </w:rPr>
        <w:t xml:space="preserve"> дисциплин программы подготовки специалистов среднего звена   40.02.01 Право и организация  социального обеспечения</w:t>
      </w:r>
    </w:p>
    <w:p w:rsidR="00941ED4" w:rsidRPr="0078484D" w:rsidRDefault="00941ED4" w:rsidP="00941ED4">
      <w:pPr>
        <w:tabs>
          <w:tab w:val="left" w:pos="1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183E" w:rsidRPr="0078484D" w:rsidRDefault="0011183E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ED4" w:rsidRPr="0078484D" w:rsidRDefault="00941ED4" w:rsidP="00941E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>Мурманск</w:t>
      </w:r>
    </w:p>
    <w:p w:rsidR="00EE7A27" w:rsidRPr="00841BC1" w:rsidRDefault="00941ED4" w:rsidP="0094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484D">
        <w:rPr>
          <w:rFonts w:ascii="Times New Roman" w:hAnsi="Times New Roman" w:cs="Times New Roman"/>
          <w:sz w:val="28"/>
          <w:szCs w:val="28"/>
        </w:rPr>
        <w:t>20</w:t>
      </w:r>
      <w:r w:rsidR="003847E0">
        <w:rPr>
          <w:rFonts w:ascii="Times New Roman" w:hAnsi="Times New Roman" w:cs="Times New Roman"/>
          <w:sz w:val="28"/>
          <w:szCs w:val="28"/>
        </w:rPr>
        <w:t>21</w:t>
      </w:r>
      <w:r w:rsidRPr="0078484D">
        <w:rPr>
          <w:rFonts w:ascii="Times New Roman" w:hAnsi="Times New Roman" w:cs="Times New Roman"/>
          <w:sz w:val="28"/>
          <w:szCs w:val="28"/>
        </w:rPr>
        <w:t xml:space="preserve"> год</w:t>
      </w:r>
      <w:r w:rsidRPr="0078484D">
        <w:rPr>
          <w:rFonts w:ascii="Times New Roman" w:hAnsi="Times New Roman" w:cs="Times New Roman"/>
          <w:sz w:val="28"/>
          <w:szCs w:val="28"/>
        </w:rPr>
        <w:br w:type="page"/>
      </w:r>
      <w:bookmarkEnd w:id="0"/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151589710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790DFC" w:rsidRDefault="00C307EA" w:rsidP="00C307EA">
          <w:pPr>
            <w:pStyle w:val="a8"/>
            <w:spacing w:before="0" w:line="360" w:lineRule="auto"/>
            <w:jc w:val="center"/>
            <w:rPr>
              <w:rFonts w:ascii="Times New Roman" w:hAnsi="Times New Roman"/>
              <w:b w:val="0"/>
              <w:color w:val="auto"/>
            </w:rPr>
          </w:pPr>
          <w:r>
            <w:rPr>
              <w:rFonts w:ascii="Times New Roman" w:hAnsi="Times New Roman"/>
              <w:b w:val="0"/>
              <w:color w:val="auto"/>
            </w:rPr>
            <w:t>Содержа</w:t>
          </w:r>
          <w:r w:rsidR="00790DFC" w:rsidRPr="00C307EA">
            <w:rPr>
              <w:rFonts w:ascii="Times New Roman" w:hAnsi="Times New Roman"/>
              <w:b w:val="0"/>
              <w:color w:val="auto"/>
            </w:rPr>
            <w:t>ние</w:t>
          </w:r>
        </w:p>
        <w:p w:rsidR="00C307EA" w:rsidRPr="00C307EA" w:rsidRDefault="00C307EA" w:rsidP="00C307EA">
          <w:pPr>
            <w:rPr>
              <w:lang w:eastAsia="ru-RU"/>
            </w:rPr>
          </w:pPr>
        </w:p>
        <w:p w:rsidR="00C307EA" w:rsidRPr="00C307EA" w:rsidRDefault="00790DFC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r w:rsidRPr="00C307EA">
            <w:rPr>
              <w:rFonts w:ascii="Times New Roman" w:hAnsi="Times New Roman"/>
              <w:sz w:val="28"/>
            </w:rPr>
            <w:fldChar w:fldCharType="begin"/>
          </w:r>
          <w:r w:rsidRPr="00C307EA">
            <w:rPr>
              <w:rFonts w:ascii="Times New Roman" w:hAnsi="Times New Roman"/>
              <w:sz w:val="28"/>
            </w:rPr>
            <w:instrText xml:space="preserve"> TOC \o "1-3" \h \z \u </w:instrText>
          </w:r>
          <w:r w:rsidRPr="00C307EA">
            <w:rPr>
              <w:rFonts w:ascii="Times New Roman" w:hAnsi="Times New Roman"/>
              <w:sz w:val="28"/>
            </w:rPr>
            <w:fldChar w:fldCharType="separate"/>
          </w:r>
          <w:hyperlink w:anchor="_Toc496530304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Методические указания для выполнения курсовых работ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_Toc496530304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1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5D0993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05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Цель и задачи курсовой работы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_Toc496530305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3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5D0993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06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Выбор темы курсовой работы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_Toc496530306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4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5D0993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07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Структура курсовой работы.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_Toc496530307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5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5D0993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08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Требования к оформлению курсовой работы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_Toc496530308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5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5D0993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09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Оформление содержания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_Toc496530309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5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5D0993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10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Оформление введения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_Toc496530310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6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5D0993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11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Оформление основной части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_Toc496530311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6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5D0993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12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Оформление заключения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_Toc496530312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7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5D0993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13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Оформление списка использованных источников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_Toc496530313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8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5D0993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14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bCs/>
                <w:noProof/>
                <w:color w:val="auto"/>
                <w:sz w:val="28"/>
                <w:u w:val="none"/>
                <w:lang w:eastAsia="ru-RU"/>
              </w:rPr>
              <w:t>Пример работы над курсовой работой.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_Toc496530314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8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C307EA" w:rsidRPr="00C307EA" w:rsidRDefault="005D0993" w:rsidP="00C307EA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center"/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496530315" w:history="1">
            <w:r w:rsidR="00C307EA" w:rsidRPr="00C307EA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8"/>
                <w:u w:val="none"/>
                <w:lang w:eastAsia="ru-RU"/>
              </w:rPr>
              <w:t>Темы курсовых работ по Теории государства и права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_Toc496530315 \h </w:instrTex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941ED4">
              <w:rPr>
                <w:rFonts w:ascii="Times New Roman" w:hAnsi="Times New Roman"/>
                <w:noProof/>
                <w:webHidden/>
                <w:sz w:val="28"/>
              </w:rPr>
              <w:t>10</w:t>
            </w:r>
            <w:r w:rsidR="00C307EA" w:rsidRPr="00C307EA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90DFC" w:rsidRDefault="00790DFC" w:rsidP="00C307EA">
          <w:pPr>
            <w:spacing w:after="0" w:line="360" w:lineRule="auto"/>
            <w:jc w:val="center"/>
          </w:pPr>
          <w:r w:rsidRPr="00C307EA">
            <w:rPr>
              <w:rFonts w:ascii="Times New Roman" w:hAnsi="Times New Roman"/>
              <w:bCs/>
              <w:sz w:val="28"/>
            </w:rPr>
            <w:fldChar w:fldCharType="end"/>
          </w:r>
        </w:p>
      </w:sdtContent>
    </w:sdt>
    <w:p w:rsidR="00790DFC" w:rsidRDefault="00790DFC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7EA" w:rsidRDefault="00C30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указания по написанию курсовой работы по Теории государства и </w:t>
      </w:r>
      <w:proofErr w:type="gramStart"/>
      <w:r w:rsidRPr="00EE7A27">
        <w:rPr>
          <w:rFonts w:ascii="Times New Roman" w:hAnsi="Times New Roman" w:cs="Times New Roman"/>
          <w:sz w:val="28"/>
          <w:szCs w:val="28"/>
        </w:rPr>
        <w:t>права  составлены</w:t>
      </w:r>
      <w:proofErr w:type="gramEnd"/>
      <w:r w:rsidRPr="00EE7A27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государственным образовательным стандартом среднего профессионального образования по специальности 40.02.01 Право и организация социального обеспечения.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Выполнение курсовой работы по курсу Теория государства и права является важным и неотъемлемым средством самостоятельного изучения данной дисциплины, а также формой отчетности. Курсовая работа позволяет студентам творчески и самостоятельно работать с различными источниками.</w:t>
      </w:r>
    </w:p>
    <w:p w:rsidR="00841BC1" w:rsidRPr="00EE7A27" w:rsidRDefault="00841BC1" w:rsidP="00EE7A2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1BC1" w:rsidRPr="00841BC1" w:rsidRDefault="00841BC1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496530305"/>
      <w:r w:rsidRPr="00841B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и задачи курсовой работы</w:t>
      </w:r>
      <w:bookmarkEnd w:id="1"/>
    </w:p>
    <w:p w:rsidR="00841BC1" w:rsidRPr="00EE7A27" w:rsidRDefault="00841BC1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Курсовая работа — это одна из форм учебной работы, выполняя которую студент учится письменно излагать теоретические вопросы. Цель курсовой работы — научить студента выбирать, ставить и формулировать теоретическую проблему, самостоятельно работать с источниками и научной литературой, логично и последовательно излагать свои мысли. Цель курсовой работы состоит также в том, чтобы более глубоко освоить ту или иную тему учебного курса. Такая форма научно-студенческой деятельности, как выполнение курсовой работы, формирует культуру мышления, развивает аналитические способности студента, прививает им строгость и дисциплину.</w:t>
      </w:r>
    </w:p>
    <w:p w:rsidR="00841BC1" w:rsidRPr="00EE7A27" w:rsidRDefault="00841BC1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Основными задачами курсовой работы являются: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Теоретическое исследование состояния заданной проблемы или задачи с позиций современной науки, раскрытие сущности категорий, явлений;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Овладение современной методикой решения практических задач или вопросов, поставленных в курсовой работе;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Формирование умения самостоятельно работать с научной литературой, правильно цитировать и делать ссылки на источники;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Приобретение умения грамотно, стройно и логически обоснованно излагать свои мысли, исследования и результаты;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lastRenderedPageBreak/>
        <w:t>Формирование умения пользоваться справочной информацией;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Обобщение полученных в результате проведенных исследований</w:t>
      </w:r>
      <w:r w:rsidR="00C307EA">
        <w:rPr>
          <w:rFonts w:ascii="Times New Roman" w:hAnsi="Times New Roman" w:cs="Times New Roman"/>
          <w:sz w:val="28"/>
          <w:szCs w:val="28"/>
        </w:rPr>
        <w:t xml:space="preserve"> </w:t>
      </w:r>
      <w:r w:rsidRPr="00EE7A27">
        <w:rPr>
          <w:rFonts w:ascii="Times New Roman" w:hAnsi="Times New Roman" w:cs="Times New Roman"/>
          <w:sz w:val="28"/>
          <w:szCs w:val="28"/>
        </w:rPr>
        <w:t>материалов и формулирование выводов.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Написание курсовой работы слагается из следующих этапов: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выбор темы и составления плана (содержания);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подбор и изучение литературы;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написание текста;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оформление курсовой работы.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Обязательные требования к работе: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самостоятельность исследования;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анализ литературы по теме исследования;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связь предмета исследования с актуальными проблемами современной науки, практической деятельностью;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наличие собственных суждений по проблемным вопросам темы;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логичность изложения, убедительность представленного фактического материала, аргументированность выводов и обобщений;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научно- практическая значимость работы.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Структурными элементами курсовой работы являются: 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- основные сведения о работе (задание); 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содержание;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введение;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основная часть;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заключение;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- список использованных источников; 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приложения</w:t>
      </w:r>
      <w:r w:rsidR="0020126D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 w:rsidRPr="00EE7A27">
        <w:rPr>
          <w:rFonts w:ascii="Times New Roman" w:hAnsi="Times New Roman" w:cs="Times New Roman"/>
          <w:sz w:val="28"/>
          <w:szCs w:val="28"/>
        </w:rPr>
        <w:t>.</w:t>
      </w:r>
    </w:p>
    <w:p w:rsidR="00841BC1" w:rsidRPr="00841BC1" w:rsidRDefault="00841BC1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BC1" w:rsidRPr="00841BC1" w:rsidRDefault="00841BC1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Toc496530306"/>
      <w:r w:rsidRPr="00841B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Выбор темы курсовой работы</w:t>
      </w:r>
      <w:bookmarkEnd w:id="2"/>
    </w:p>
    <w:p w:rsidR="00A265B2" w:rsidRDefault="00841BC1" w:rsidP="00941E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Тема курсовой работы выбирается студентом самостоятельно и согласовывается </w:t>
      </w:r>
      <w:r w:rsidR="00A265B2">
        <w:rPr>
          <w:rFonts w:ascii="Times New Roman" w:hAnsi="Times New Roman" w:cs="Times New Roman"/>
          <w:sz w:val="28"/>
          <w:szCs w:val="28"/>
        </w:rPr>
        <w:t xml:space="preserve">со старостой группы, который контролирует, чтобы темы не повторялись. </w:t>
      </w:r>
    </w:p>
    <w:p w:rsidR="00EE7A27" w:rsidRPr="00941ED4" w:rsidRDefault="00841BC1" w:rsidP="00941E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lastRenderedPageBreak/>
        <w:t xml:space="preserve">После выбора темы студент должен сосредоточить свои усилия на разработке плана своего исследования. </w:t>
      </w:r>
    </w:p>
    <w:p w:rsidR="00A265B2" w:rsidRDefault="00A265B2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_Toc496530307"/>
    </w:p>
    <w:p w:rsidR="00841BC1" w:rsidRPr="00841BC1" w:rsidRDefault="00841BC1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курсовой работы</w:t>
      </w:r>
      <w:bookmarkEnd w:id="3"/>
    </w:p>
    <w:p w:rsidR="00841BC1" w:rsidRPr="00841BC1" w:rsidRDefault="00841BC1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объема курсовой работы</w:t>
      </w:r>
      <w:r w:rsid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(25-35 стр.)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студентам предлагается следующая структура работы:</w:t>
      </w:r>
    </w:p>
    <w:p w:rsidR="00841BC1" w:rsidRPr="0020126D" w:rsidRDefault="00841BC1" w:rsidP="0020126D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Введение, где раскрываются цели, задачи исследования,</w:t>
      </w:r>
      <w:r w:rsidR="007C6F90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темы и степень ее разработанности в литературе (</w:t>
      </w:r>
      <w:r w:rsidR="00E236BC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2-3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стр.);</w:t>
      </w:r>
    </w:p>
    <w:p w:rsidR="007C6F90" w:rsidRPr="0020126D" w:rsidRDefault="00841BC1" w:rsidP="0020126D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часть - это собственно содержание работы, состоящая из 2 глав, разбитых на </w:t>
      </w:r>
      <w:r w:rsidR="0020126D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2-3 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параграф</w:t>
      </w:r>
      <w:r w:rsidR="0020126D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каждая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(20</w:t>
      </w:r>
      <w:r w:rsidR="007C6F90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-25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стр.)</w:t>
      </w:r>
      <w:r w:rsidR="00E236BC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1BC1" w:rsidRPr="0020126D" w:rsidRDefault="00841BC1" w:rsidP="0020126D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- обязательная и относительно самостоятельная часть</w:t>
      </w:r>
      <w:r w:rsidR="00E236BC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исследования, где содержатся общие выводы по работе (</w:t>
      </w:r>
      <w:r w:rsidR="00E236BC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2-5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стр.);</w:t>
      </w:r>
    </w:p>
    <w:p w:rsidR="00841BC1" w:rsidRPr="0020126D" w:rsidRDefault="00841BC1" w:rsidP="0020126D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</w:t>
      </w:r>
      <w:r w:rsidR="00773E04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использованных источников</w:t>
      </w:r>
      <w:r w:rsidR="00E236BC"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36BC" w:rsidRPr="0020126D" w:rsidRDefault="00E236BC" w:rsidP="0020126D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5D099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наличии).</w:t>
      </w:r>
    </w:p>
    <w:p w:rsidR="00773E04" w:rsidRDefault="00841BC1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отдельными главами и параграфами должна прослеживаться логическая взаимосвязь.</w:t>
      </w:r>
    </w:p>
    <w:p w:rsidR="00841BC1" w:rsidRDefault="00841BC1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Готовый вариант курсовой работы подписывается автором и представляется </w:t>
      </w:r>
      <w:r w:rsid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учебную часть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7A27" w:rsidRDefault="00EE7A27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A27" w:rsidRPr="00790DFC" w:rsidRDefault="00EE7A27" w:rsidP="00941ED4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_Toc496530308"/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оформлению курсовой работы</w:t>
      </w:r>
      <w:bookmarkEnd w:id="4"/>
    </w:p>
    <w:p w:rsidR="000C0D19" w:rsidRDefault="000C0D19" w:rsidP="00941E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оформляется в соответствии с </w:t>
      </w:r>
      <w:r w:rsidR="00941ED4" w:rsidRPr="00941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941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ребованиями </w:t>
      </w:r>
      <w:r w:rsidR="00941ED4" w:rsidRPr="00941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r w:rsidRPr="00941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оформлени</w:t>
      </w:r>
      <w:r w:rsidR="00941ED4" w:rsidRPr="00941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Pr="00941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текстовых работ</w:t>
      </w:r>
      <w:r w:rsidR="00941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1ED4" w:rsidRPr="00941ED4">
        <w:rPr>
          <w:rFonts w:ascii="Times New Roman" w:eastAsia="Times New Roman" w:hAnsi="Times New Roman" w:cs="Times New Roman"/>
          <w:sz w:val="28"/>
          <w:szCs w:val="28"/>
          <w:lang w:eastAsia="ru-RU"/>
        </w:rPr>
        <w:t>(рефератов, курсовых, дипломных, отчетов и др.)</w:t>
      </w:r>
      <w:r w:rsidRPr="00941E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антиплагиата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(оригинальности работы) должен составлять не менее 30%.</w:t>
      </w:r>
    </w:p>
    <w:p w:rsidR="00EE7A27" w:rsidRPr="00EE7A27" w:rsidRDefault="00EE7A27" w:rsidP="00941E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допускается использование закладок и гиперссылок за исключением </w:t>
      </w:r>
      <w:proofErr w:type="spellStart"/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автособираемого</w:t>
      </w:r>
      <w:proofErr w:type="spellEnd"/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оглавления.</w:t>
      </w:r>
    </w:p>
    <w:p w:rsidR="0020126D" w:rsidRDefault="0020126D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496530309"/>
    </w:p>
    <w:p w:rsidR="00841BC1" w:rsidRPr="00790DFC" w:rsidRDefault="00841BC1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содержания</w:t>
      </w:r>
      <w:bookmarkEnd w:id="5"/>
    </w:p>
    <w:p w:rsidR="004E7304" w:rsidRPr="00EE7A27" w:rsidRDefault="00841BC1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содержании указываются все основные части работы: введение, главы и параграфы, заключение, приложение и т.д., и проставляются номера страниц. Наименования, включенные в содержание, записываются строчными </w:t>
      </w: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буквами, начиная с первой прописной буквы. Наименования частей, приведенные в содержании, должны соответствовать наименованиям этих частей в тексте работы.</w:t>
      </w:r>
    </w:p>
    <w:p w:rsidR="00841BC1" w:rsidRPr="00EE7A27" w:rsidRDefault="00841BC1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Заголовок (слово «</w:t>
      </w:r>
      <w:r w:rsidR="005D0993" w:rsidRPr="005D0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») центрируется относительно текста. При проставлении страниц, соответствующих частям работы, должна быть использована табуляция с заполнением</w:t>
      </w:r>
      <w:r w:rsidR="004E7304"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="004E7304"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автособираемое</w:t>
      </w:r>
      <w:proofErr w:type="spellEnd"/>
      <w:r w:rsidR="004E7304"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оглавление</w:t>
      </w: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7A27" w:rsidRPr="00790DFC" w:rsidRDefault="00EE7A27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304" w:rsidRPr="00790DFC" w:rsidRDefault="004E7304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496530310"/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введения</w:t>
      </w:r>
      <w:bookmarkEnd w:id="6"/>
    </w:p>
    <w:p w:rsidR="004E7304" w:rsidRPr="00EE7A27" w:rsidRDefault="004E7304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введении обосновывается актуальность темы, степень ее разработанности в литературе, четко и ясно формулируются цели, конкретные задачи работы и ее предмет, характеризуются использованные автором материалы. Целесообразно объяснить, почему именно под таким углом зрения раскрывается тема, почему отдельным вопросам уделяется особое внимание, а другие излагаются более поверхностно.</w:t>
      </w:r>
    </w:p>
    <w:p w:rsidR="004E7304" w:rsidRDefault="004E7304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введении указываются</w:t>
      </w:r>
      <w:r w:rsid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0D19"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ктуальность темы и степень ее разработанности в литературе</w:t>
      </w:r>
      <w:r w:rsid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этого формулируется </w:t>
      </w:r>
      <w:r w:rsid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 исследования, его предмет,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ели, задачи </w:t>
      </w:r>
      <w:r w:rsid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исследования. </w:t>
      </w:r>
    </w:p>
    <w:p w:rsidR="000C0D19" w:rsidRPr="00EE7A27" w:rsidRDefault="000C0D19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введения описывается методологическая база исследования и структура работы.</w:t>
      </w:r>
    </w:p>
    <w:p w:rsidR="000C0D19" w:rsidRDefault="000C0D19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_Toc496530311"/>
    </w:p>
    <w:p w:rsidR="007C6F90" w:rsidRPr="00790DFC" w:rsidRDefault="007C6F90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основной части</w:t>
      </w:r>
      <w:bookmarkEnd w:id="7"/>
    </w:p>
    <w:p w:rsidR="007C6F90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 (20 - 25 страниц) - это собственно содержание работы, состоящее из двух глав, которые при необходимости могут быть разбиты на два - три раздела. Основная часть должна быть целенаправленной, систематически и логично построенной, каждая глава должна освещать самостоятельный вопрос поставленной проблемы (темы). Соответственно должны быть сформулированы четкие и краткие; отражающие суть их содержа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заголовки глав и разделов.</w:t>
      </w:r>
    </w:p>
    <w:p w:rsidR="007C6F90" w:rsidRPr="00841BC1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следует формулировать предельно четко, ясно и лаконично. В названиях глав формулируется основная мысль данного раздела. Главы 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должны дополнять друг друга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Каждая глава должна освещать самостоятельный вопрос поставленной проблемы (темы). Соответственно должны быть сформулированы четкие и краткие</w:t>
      </w:r>
      <w:r w:rsid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выводы в конце каждой главы и раздела, отражающие суть содержания 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 и разделов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3E04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написании основных глав необходимо обратить внимание на сохранение логической связи между ними и разделами и последовательность перехода от одной части к другой. Каждый раздел и глава должны заканчиваться кратким и самостоятельным выводом. Причем выводы предыдущего раздела должны подводить к главному содержанию последующего, чтобы укрепить их связь между собой и обеспечить единство всей работы.</w:t>
      </w:r>
    </w:p>
    <w:p w:rsidR="00773E04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 основной части работы необходимо отразить использование источников. Важнейшие теоретические положения темы излагаются своими словами и при необходимости подкрепляются цитатами</w:t>
      </w:r>
      <w:r w:rsidR="00773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ссылками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. Цитаты оформляются в соответствии с библиографическими прав</w:t>
      </w:r>
      <w:r w:rsidR="00773E0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илами и сопровождаются ссылками.</w:t>
      </w:r>
    </w:p>
    <w:p w:rsidR="00773E04" w:rsidRPr="000C0D19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Цитата является точной, дословной выдержкой из какого-либо текста, включенной в собственный текст. Ссылка является указанием источника, на который ссылаются. </w:t>
      </w:r>
      <w:r w:rsid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требованиям к оформлению работ используются после текстовые ссылки (список используемых источников), которые в тексте оформляются в квадратных скобках – </w:t>
      </w:r>
      <w:proofErr w:type="gramStart"/>
      <w:r w:rsidR="000C0D19" w:rsidRP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D0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</w:t>
      </w:r>
      <w:proofErr w:type="gramEnd"/>
      <w:r w:rsidR="005D0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</w:t>
      </w:r>
      <w:r w:rsidR="000C0D19" w:rsidRP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0C0D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3E04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Недопустимо заимствование текста из литературных источников без ссылки на автора цитаты.</w:t>
      </w:r>
    </w:p>
    <w:p w:rsidR="004E7304" w:rsidRDefault="00773E04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использование приложений.</w:t>
      </w:r>
      <w:r w:rsidR="007C6F90"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Иллюстрации, таблицы или тексты вспомогательного характера, которые дополняют основной текст и служат пояснением к нему. Располагаются, как правило, после основного текста.</w:t>
      </w:r>
    </w:p>
    <w:p w:rsidR="000C0D19" w:rsidRDefault="000C0D19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_Toc496530312"/>
    </w:p>
    <w:p w:rsidR="00AF6D17" w:rsidRDefault="00AF6D17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6D17" w:rsidRDefault="00AF6D17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6F90" w:rsidRPr="00790DFC" w:rsidRDefault="007C6F90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Оформление заключения</w:t>
      </w:r>
      <w:bookmarkEnd w:id="8"/>
    </w:p>
    <w:p w:rsidR="007C6F90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- обязательная и относительно самостоятельная часть исследования. Главная его задача - подведение в сжатой и конкретизированной форме итогов всей работы, поэтому здесь не приводятся и не пересказываются какие-либо фактические данные, новые теоретические выводы, о которых не было речи в главах основной части. В заключении содержатся лишь четко сформулированные общие выводы о том, что автор хотел показать и доказать в своей работе, ответы на те вопросы, которые были сформулированы во введении</w:t>
      </w:r>
      <w:r w:rsidR="00773E0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проанализировано достижение сформулированной во введении цели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по возможности определены пути дальнейшего изучения пр</w:t>
      </w:r>
      <w:r w:rsidR="00773E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облемы. Выводы обычно занимают 2-3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страницы текста работы.</w:t>
      </w:r>
    </w:p>
    <w:p w:rsidR="00011EEC" w:rsidRDefault="00011EEC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6F90" w:rsidRPr="00790DFC" w:rsidRDefault="007C6F90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" w:name="_Toc496530313"/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списка использованных</w:t>
      </w:r>
      <w:r w:rsidR="00773E04"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</w:t>
      </w:r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сточников</w:t>
      </w:r>
      <w:bookmarkEnd w:id="9"/>
    </w:p>
    <w:p w:rsidR="00773E04" w:rsidRDefault="007C6F90" w:rsidP="00011E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Использованные в процессе работы источники указываются в конце работы.</w:t>
      </w:r>
    </w:p>
    <w:p w:rsidR="00E236BC" w:rsidRDefault="007C6F90" w:rsidP="00011E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источники должны быть пронумерованы арабскими цифрами (сквозная нумерация по всему списку 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236BC" w:rsidRDefault="007C6F90" w:rsidP="00011E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источников оформляется в соответствии с требованиями к оформлению </w:t>
      </w:r>
      <w:r w:rsidR="00011EE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письменных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</w:t>
      </w:r>
      <w:proofErr w:type="gramStart"/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( см.</w:t>
      </w:r>
      <w:proofErr w:type="gramEnd"/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отдельно)</w:t>
      </w:r>
      <w:r w:rsidR="00011EE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включает 15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-25 наименований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0D19" w:rsidRDefault="000C0D19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_Toc496530314"/>
    </w:p>
    <w:p w:rsidR="00E236BC" w:rsidRPr="00790DFC" w:rsidRDefault="00E236BC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работы над курсовой работой</w:t>
      </w:r>
      <w:bookmarkEnd w:id="10"/>
    </w:p>
    <w:p w:rsidR="00833147" w:rsidRDefault="00E236BC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Выбранная тема</w:t>
      </w:r>
      <w:r w:rsidR="0083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33147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онятие, функции и аппарат государства.</w:t>
      </w:r>
    </w:p>
    <w:p w:rsidR="00082292" w:rsidRDefault="00082292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36BC" w:rsidRDefault="00E236BC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план</w:t>
      </w:r>
      <w:r w:rsidR="00082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(Содержание)</w:t>
      </w: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3147" w:rsidRDefault="0083314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</w:p>
    <w:p w:rsidR="00E236BC" w:rsidRPr="00E236BC" w:rsidRDefault="0083314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E236BC"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как особая суверенная, структурная и территориальная организация политической власти.</w:t>
      </w:r>
    </w:p>
    <w:p w:rsidR="00E236BC" w:rsidRPr="00E236BC" w:rsidRDefault="0083314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 </w:t>
      </w:r>
      <w:r w:rsidR="00E236BC"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государства: понятие и классификация.</w:t>
      </w:r>
    </w:p>
    <w:p w:rsidR="00E236BC" w:rsidRPr="00E236BC" w:rsidRDefault="0083314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1.2 </w:t>
      </w:r>
      <w:r w:rsidR="00E236BC"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Госаппарат как система государственных органов, обеспечивающих функции государства.</w:t>
      </w:r>
    </w:p>
    <w:p w:rsidR="00E236BC" w:rsidRDefault="0083314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E236BC"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Эволюция функции и аппарата Российского государства при переходе к рыночной экономике.</w:t>
      </w:r>
    </w:p>
    <w:p w:rsidR="00833147" w:rsidRDefault="0083314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833147" w:rsidRPr="00E236BC" w:rsidRDefault="0083314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</w:t>
      </w:r>
      <w:r w:rsidR="005D099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</w:t>
      </w:r>
    </w:p>
    <w:p w:rsidR="00082292" w:rsidRDefault="00082292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_GoBack"/>
      <w:bookmarkEnd w:id="11"/>
    </w:p>
    <w:p w:rsidR="00E236BC" w:rsidRDefault="00082292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источников для работы:</w:t>
      </w:r>
    </w:p>
    <w:p w:rsidR="00F5225C" w:rsidRDefault="00082292" w:rsidP="00EE7A27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5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Федерация. Конституция. Конституция Российской Федерации (принята всенародным голосованием 12.12.1993): офиц. текст:</w:t>
      </w:r>
      <w:r w:rsidR="00F5225C" w:rsidRPr="00F52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ред. Федерального конституционного закона от 21.07.2014 № 11-ФКЗ)</w:t>
      </w:r>
      <w:r w:rsidRPr="00F52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Российская газета. – 25.12.1993. - № 237. – URL </w:t>
      </w:r>
      <w:proofErr w:type="gramStart"/>
      <w:r w:rsidR="00F5225C" w:rsidRPr="00F52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http://www.consultant.ru/popular/cons/ </w:t>
      </w:r>
      <w:r w:rsidR="00E236BC" w:rsidRPr="00F522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52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(</w:t>
      </w:r>
      <w:r w:rsid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обращения 03.12.2019</w:t>
      </w:r>
      <w:r w:rsidRPr="00F5225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93BFD" w:rsidRPr="00B93BFD" w:rsidRDefault="00B93BFD" w:rsidP="00EE7A27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Краснов Ю.К., </w:t>
      </w:r>
      <w:proofErr w:type="spellStart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Надвикова</w:t>
      </w:r>
      <w:proofErr w:type="spellEnd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В.В., </w:t>
      </w:r>
      <w:proofErr w:type="spellStart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Шкатулла</w:t>
      </w:r>
      <w:proofErr w:type="spellEnd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В.И. Юридическая техника: учебник.</w:t>
      </w:r>
      <w:r w:rsid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</w:t>
      </w:r>
      <w:proofErr w:type="spellStart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Юстицинформ</w:t>
      </w:r>
      <w:proofErr w:type="spellEnd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, 2014.</w:t>
      </w:r>
    </w:p>
    <w:p w:rsidR="00B93BFD" w:rsidRPr="00B93BFD" w:rsidRDefault="00B93BFD" w:rsidP="00EE7A27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Крашенинников</w:t>
      </w:r>
      <w:r w:rsidR="0020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П.В. Зарождение права. - М.: Статут, 2016.</w:t>
      </w:r>
    </w:p>
    <w:p w:rsidR="00B93BFD" w:rsidRPr="00687353" w:rsidRDefault="00B93BFD" w:rsidP="00EE7A27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Крашенинников П</w:t>
      </w:r>
      <w:r w:rsidR="00CC7E90">
        <w:rPr>
          <w:rFonts w:ascii="Times New Roman" w:eastAsia="Times New Roman" w:hAnsi="Times New Roman" w:cs="Times New Roman"/>
          <w:sz w:val="28"/>
          <w:szCs w:val="28"/>
          <w:lang w:eastAsia="ru-RU"/>
        </w:rPr>
        <w:t>.В.</w:t>
      </w: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Времена и право. - М.: Статут, 2016.</w:t>
      </w:r>
    </w:p>
    <w:p w:rsidR="00687353" w:rsidRPr="00687353" w:rsidRDefault="00687353" w:rsidP="00EE7A27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proofErr w:type="gramStart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:</w:t>
      </w:r>
      <w:proofErr w:type="gramEnd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неюридических вузов и факультетов / под ред. В. Б. Исакова. - </w:t>
      </w:r>
      <w:proofErr w:type="gramStart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 : ИНФРА-М, 2015.</w:t>
      </w:r>
    </w:p>
    <w:p w:rsidR="00687353" w:rsidRPr="00687353" w:rsidRDefault="00687353" w:rsidP="00EE7A27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теории права и </w:t>
      </w:r>
      <w:proofErr w:type="spellStart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правореализации</w:t>
      </w:r>
      <w:proofErr w:type="spellEnd"/>
      <w:r w:rsidRPr="00790DFC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Учебник / Отв. ред. Л.Т. Бакулина. - М.: Статут, 2017.</w:t>
      </w:r>
    </w:p>
    <w:p w:rsidR="00E236BC" w:rsidRPr="00E236BC" w:rsidRDefault="00E236BC" w:rsidP="00C307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</w:p>
    <w:p w:rsidR="00011EEC" w:rsidRDefault="00E236BC" w:rsidP="00C307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курсовой работе по данной теме следует раскрыть понятие государства с точки зрения современного понимания соотношения между классовым (государство - орудие политического господства одного класса, организованного насилия и эксплуатации) и </w:t>
      </w:r>
      <w:proofErr w:type="spellStart"/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обшесоциальным</w:t>
      </w:r>
      <w:proofErr w:type="spellEnd"/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(государство - социальное благо, средство достижения социальной гармонии и обслуживания потребностей и интересов всего общества) в его назначении. Необходимо рассмотреть наиболее важные признаки государства (часть из них обозначена в примерном плане).</w:t>
      </w:r>
    </w:p>
    <w:p w:rsidR="00011EEC" w:rsidRDefault="00E236BC" w:rsidP="00C307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Отвечая на вопрос о функциях государства, следует иметь в виду, что в них проявляется и реализуется сущность и социальное назначение государства. Надо показать, что это - деятельность государства, направленная на решение стоящих перед ним задач. Но поскольку эти задачи исторически изменчивы, то не остаются неизменными и функции государства. В разные исторические периоды преобладали либо классовые, либо </w:t>
      </w:r>
      <w:proofErr w:type="spellStart"/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общесоциальные</w:t>
      </w:r>
      <w:proofErr w:type="spellEnd"/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функции.</w:t>
      </w:r>
    </w:p>
    <w:p w:rsidR="00011EEC" w:rsidRDefault="00E236BC" w:rsidP="00C307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Характеризуя государственный аппарат, следует уделить внимание его структуре. Привести определение государственного органа, раскрыть его основные признаки, назвать виды гос. органов (по ветвям власти, по порядку формирования, по функциям). Необходимо сказать и о характере взаимоотношений между различными органами в государственном аппарате.</w:t>
      </w:r>
    </w:p>
    <w:p w:rsidR="00011EEC" w:rsidRDefault="00E236BC" w:rsidP="00C307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последнем разделе следует показать, что переход от плановой экономики к рыночной и отказ от командно-административной системы неизбежно влекут за собой существенные изменения функций и аппарата Российского государства. Необходимо охарактеризовать эти изменения.</w:t>
      </w:r>
    </w:p>
    <w:p w:rsidR="00E236BC" w:rsidRDefault="00E236BC" w:rsidP="00C307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работы следует сделать вывод о важности и актуальнос</w:t>
      </w:r>
      <w:r w:rsidR="00011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ти рассмотренных в ней вопросов, и о достижении сформулированной во введении цели.</w:t>
      </w:r>
    </w:p>
    <w:p w:rsidR="00EE7A27" w:rsidRDefault="00EE7A2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A27" w:rsidRPr="00EE7A27" w:rsidRDefault="00EE7A27" w:rsidP="00C307EA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" w:name="_Toc496530315"/>
      <w:r w:rsidRPr="00EE7A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курсовых работ по Теории </w:t>
      </w:r>
      <w:r w:rsidR="00011EEC" w:rsidRPr="00EE7A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государства</w:t>
      </w:r>
      <w:r w:rsidRPr="00EE7A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права</w:t>
      </w:r>
      <w:bookmarkEnd w:id="12"/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 государства и права в системе общественных и юридических наук.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и методология теории государства и права.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Власть и социальные нормы в первобытных обществах.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власть в системе социальной власти.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Легитимность и легальность государственной власти.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в политической системе общества.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подходы к типологии государств.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Монархия как форма государственного правления.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Республика как форма государственного правления.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унитарного государства.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Федерация и конфедерация как формы государственного устройства.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Демократический политический режим.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Антидемократический политический режим. 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государства и органов местного самоуправления в реализации функций государства.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Гражданское общество и правовое государство.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теории происхождения государства.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Теократическое государство: сущность и характерные черты.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Нетипичные формы правления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</w:t>
      </w:r>
      <w:proofErr w:type="gramStart"/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  как</w:t>
      </w:r>
      <w:proofErr w:type="gramEnd"/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гуманистическое содержание современного права.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Социальное государство.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в системе социальных норм.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современного российского государства и их содержание.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механизм современной России: некоторые проблемы и тенденции развития.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государства.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Концепция разделения властей и её реализация.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правления в Российской Федерации.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Федеративное устройство России: проблемы и перспективы.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Демократия как политико-правовой режим современного российского государства.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tabs>
          <w:tab w:val="left" w:pos="8074"/>
        </w:tabs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права и морали.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tabs>
          <w:tab w:val="left" w:pos="9130"/>
        </w:tabs>
        <w:spacing w:after="0" w:line="240" w:lineRule="auto"/>
        <w:ind w:left="709" w:right="46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Право: различные подходы к определению и пониманию.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обычай как форма права.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Судебный прецедент: соотношение с иными формами права.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правовой договор как источник права.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Нормативный правовой акт как источник права.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 законодательства.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права.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Публичное и частное право.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Материальное и процессуальное право.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 права и её структура.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Правосознание и правовая культура.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right="-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нигилизм.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right="-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идеализм.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right="-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Соблюдение, исполнение и использование как формы реализации права.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right="-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как особая форма реализации права.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right="-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Юридические коллизии и юридические конфликты.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right="-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и виды толкования права.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Теория естественного права: история и современность.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right="-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статус личности.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right="-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Правовые средства в механизме правового регулирования. 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right="-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Законность и правопорядок.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Правонарушение: понятие, признаки и виды.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Юридическая ответственность как вид социальной ответственности.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правовые системы современности.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Законодательный процесс: понятие и стадии.</w:t>
      </w:r>
    </w:p>
    <w:p w:rsidR="00072B8B" w:rsidRPr="00072B8B" w:rsidRDefault="00072B8B" w:rsidP="00072B8B">
      <w:pPr>
        <w:numPr>
          <w:ilvl w:val="0"/>
          <w:numId w:val="15"/>
        </w:numPr>
        <w:shd w:val="clear" w:color="auto" w:fill="FFFFFF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Правовые проблемы глобализации.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школы </w:t>
      </w:r>
      <w:proofErr w:type="spellStart"/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правопонимания</w:t>
      </w:r>
      <w:proofErr w:type="spellEnd"/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права: понятие, характеристика видов.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права и их эффективность.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права и их развитие (исторический и сравнительно-правовой анализ).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как основной источник (форма) российского права.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Правомерное поведение, его состав и виды.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структура правового отношения.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правовое сознание юристов.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Позитивная и негативная </w:t>
      </w:r>
      <w:hyperlink r:id="rId7" w:tooltip="Юридическая ответственность" w:history="1">
        <w:r w:rsidRPr="00072B8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юридическая ответственность</w:t>
        </w:r>
      </w:hyperlink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 </w:t>
      </w:r>
      <w:hyperlink r:id="rId8" w:tooltip="Юридическая ответственность" w:history="1">
        <w:r w:rsidRPr="00072B8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юридической ответственности</w:t>
        </w:r>
      </w:hyperlink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Пределы вмешательства государства в личную жизнь граждан.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человека и правовой статус личности.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  Правовое государство: концепция и реальность.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и право в условиях </w:t>
      </w:r>
      <w:hyperlink r:id="rId9" w:tooltip="Глобализация" w:history="1">
        <w:r w:rsidRPr="00072B8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глобализации</w:t>
        </w:r>
      </w:hyperlink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проблемы и тенденции развития современной российской </w:t>
      </w:r>
      <w:hyperlink r:id="rId10" w:tooltip="Политическая система" w:history="1">
        <w:r w:rsidRPr="00072B8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политической системы</w:t>
        </w:r>
      </w:hyperlink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Российское государство в условиях глобализации.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и государство: аспекты взаимодействия.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и экономика: проблемы взаимодействия.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и религиозные нормы.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Юридическая техника: понятие, значение, основные приемы.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Злоупотребление правом и юридическая ответственность.</w:t>
      </w:r>
    </w:p>
    <w:p w:rsidR="00072B8B" w:rsidRPr="00072B8B" w:rsidRDefault="00072B8B" w:rsidP="00072B8B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8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Свободная тема (согласовывается с преподавателем).</w:t>
      </w:r>
    </w:p>
    <w:p w:rsidR="00072B8B" w:rsidRPr="00072B8B" w:rsidRDefault="00072B8B" w:rsidP="00072B8B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B8B" w:rsidRPr="00072B8B" w:rsidRDefault="00072B8B" w:rsidP="00072B8B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B8B" w:rsidRPr="00072B8B" w:rsidRDefault="00072B8B" w:rsidP="00072B8B">
      <w:p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A27" w:rsidRPr="007C6F90" w:rsidRDefault="00EE7A27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E7A27" w:rsidRPr="007C6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02E50"/>
    <w:multiLevelType w:val="hybridMultilevel"/>
    <w:tmpl w:val="F9B06F74"/>
    <w:lvl w:ilvl="0" w:tplc="8E0CF0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E80DD9"/>
    <w:multiLevelType w:val="multilevel"/>
    <w:tmpl w:val="D2046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A23EDA"/>
    <w:multiLevelType w:val="multilevel"/>
    <w:tmpl w:val="FEC80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6722C5"/>
    <w:multiLevelType w:val="multilevel"/>
    <w:tmpl w:val="13E6AC5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1D5E28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03473E"/>
    <w:multiLevelType w:val="hybridMultilevel"/>
    <w:tmpl w:val="C1988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E51BC"/>
    <w:multiLevelType w:val="hybridMultilevel"/>
    <w:tmpl w:val="3174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F1EF8"/>
    <w:multiLevelType w:val="multilevel"/>
    <w:tmpl w:val="7732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0602BF"/>
    <w:multiLevelType w:val="hybridMultilevel"/>
    <w:tmpl w:val="0BD43B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F7956D3"/>
    <w:multiLevelType w:val="multilevel"/>
    <w:tmpl w:val="419EA6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E814C0"/>
    <w:multiLevelType w:val="hybridMultilevel"/>
    <w:tmpl w:val="4CBE9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D7D04"/>
    <w:multiLevelType w:val="singleLevel"/>
    <w:tmpl w:val="FDD692F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i w:val="0"/>
      </w:rPr>
    </w:lvl>
  </w:abstractNum>
  <w:abstractNum w:abstractNumId="12" w15:restartNumberingAfterBreak="0">
    <w:nsid w:val="6D5C2296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617D33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D61928"/>
    <w:multiLevelType w:val="hybridMultilevel"/>
    <w:tmpl w:val="92E879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4"/>
  </w:num>
  <w:num w:numId="6">
    <w:abstractNumId w:val="2"/>
  </w:num>
  <w:num w:numId="7">
    <w:abstractNumId w:val="12"/>
  </w:num>
  <w:num w:numId="8">
    <w:abstractNumId w:val="13"/>
  </w:num>
  <w:num w:numId="9">
    <w:abstractNumId w:val="11"/>
  </w:num>
  <w:num w:numId="10">
    <w:abstractNumId w:val="6"/>
  </w:num>
  <w:num w:numId="11">
    <w:abstractNumId w:val="5"/>
  </w:num>
  <w:num w:numId="12">
    <w:abstractNumId w:val="8"/>
  </w:num>
  <w:num w:numId="13">
    <w:abstractNumId w:val="14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1"/>
    <w:rsid w:val="00011EEC"/>
    <w:rsid w:val="000534E3"/>
    <w:rsid w:val="00072B8B"/>
    <w:rsid w:val="00082292"/>
    <w:rsid w:val="000C0D19"/>
    <w:rsid w:val="0011183E"/>
    <w:rsid w:val="0020126D"/>
    <w:rsid w:val="003847E0"/>
    <w:rsid w:val="003C530C"/>
    <w:rsid w:val="003C56A7"/>
    <w:rsid w:val="0046694E"/>
    <w:rsid w:val="004E7304"/>
    <w:rsid w:val="005D0993"/>
    <w:rsid w:val="00687353"/>
    <w:rsid w:val="0074122B"/>
    <w:rsid w:val="00773E04"/>
    <w:rsid w:val="00790DFC"/>
    <w:rsid w:val="007C6F90"/>
    <w:rsid w:val="00833147"/>
    <w:rsid w:val="00841BC1"/>
    <w:rsid w:val="00941ED4"/>
    <w:rsid w:val="00A265B2"/>
    <w:rsid w:val="00AF6D17"/>
    <w:rsid w:val="00B82101"/>
    <w:rsid w:val="00B93BFD"/>
    <w:rsid w:val="00C307EA"/>
    <w:rsid w:val="00CC7E90"/>
    <w:rsid w:val="00CE5F18"/>
    <w:rsid w:val="00E236BC"/>
    <w:rsid w:val="00EE7A27"/>
    <w:rsid w:val="00F5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0C1D54-C2B7-4E48-A7B8-8EEE4E62E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0D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41B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41B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1B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41B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ubmenu-table">
    <w:name w:val="submenu-table"/>
    <w:basedOn w:val="a0"/>
    <w:rsid w:val="00841BC1"/>
  </w:style>
  <w:style w:type="character" w:customStyle="1" w:styleId="butback">
    <w:name w:val="butback"/>
    <w:basedOn w:val="a0"/>
    <w:rsid w:val="00841BC1"/>
  </w:style>
  <w:style w:type="character" w:customStyle="1" w:styleId="blk">
    <w:name w:val="blk"/>
    <w:rsid w:val="00082292"/>
  </w:style>
  <w:style w:type="paragraph" w:styleId="a3">
    <w:name w:val="List Paragraph"/>
    <w:basedOn w:val="a"/>
    <w:uiPriority w:val="34"/>
    <w:qFormat/>
    <w:rsid w:val="0008229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5225C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9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3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F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90D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790DFC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90DF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90DFC"/>
    <w:pPr>
      <w:spacing w:after="100"/>
      <w:ind w:left="440"/>
    </w:pPr>
  </w:style>
  <w:style w:type="character" w:customStyle="1" w:styleId="FontStyle47">
    <w:name w:val="Font Style47"/>
    <w:uiPriority w:val="99"/>
    <w:rsid w:val="00CC7E90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CC7E90"/>
    <w:pPr>
      <w:widowControl w:val="0"/>
      <w:autoSpaceDE w:val="0"/>
      <w:autoSpaceDN w:val="0"/>
      <w:adjustRightInd w:val="0"/>
      <w:spacing w:after="0" w:line="254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307E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2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74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2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yuridicheskaya_otvetstvennostmz/" TargetMode="External"/><Relationship Id="rId3" Type="http://schemas.openxmlformats.org/officeDocument/2006/relationships/styles" Target="styles.xml"/><Relationship Id="rId7" Type="http://schemas.openxmlformats.org/officeDocument/2006/relationships/hyperlink" Target="https://pandia.ru/text/category/yuridicheskaya_otvetstvennostmz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andia.ru/text/category/politicheskaya_sistem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globalizatc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14961-2450-45DA-94E5-A2B1888F4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2582</Words>
  <Characters>14724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Козлова Наталья Владимировна</cp:lastModifiedBy>
  <cp:revision>14</cp:revision>
  <dcterms:created xsi:type="dcterms:W3CDTF">2019-10-24T11:22:00Z</dcterms:created>
  <dcterms:modified xsi:type="dcterms:W3CDTF">2024-02-16T07:56:00Z</dcterms:modified>
</cp:coreProperties>
</file>